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3F82546" w:rsidR="004E7CC2" w:rsidRPr="00484306" w:rsidRDefault="000B34E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Herman J. Russell Westend Academy </w:t>
      </w:r>
    </w:p>
    <w:p w14:paraId="59265A06" w14:textId="20F401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B34ED">
        <w:rPr>
          <w:rFonts w:cs="Arial"/>
          <w:b/>
          <w:color w:val="0083A9" w:themeColor="accent1"/>
          <w:sz w:val="28"/>
          <w:szCs w:val="28"/>
        </w:rPr>
        <w:t>1/10/2022</w:t>
      </w:r>
    </w:p>
    <w:p w14:paraId="2F587AC9" w14:textId="6FF45D9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B34ED">
        <w:rPr>
          <w:rFonts w:cs="Arial"/>
          <w:b/>
          <w:color w:val="0083A9" w:themeColor="accent1"/>
          <w:sz w:val="28"/>
          <w:szCs w:val="28"/>
        </w:rPr>
        <w:t>5:30</w:t>
      </w:r>
    </w:p>
    <w:p w14:paraId="706B4C5B" w14:textId="6080B5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B34ED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45D915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B34ED">
        <w:rPr>
          <w:rFonts w:cs="Arial"/>
          <w:color w:val="0083A9" w:themeColor="accent1"/>
          <w:sz w:val="24"/>
          <w:szCs w:val="24"/>
        </w:rPr>
        <w:t>5:40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31A2CE9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T. Crooms </w:t>
            </w:r>
          </w:p>
        </w:tc>
        <w:tc>
          <w:tcPr>
            <w:tcW w:w="2065" w:type="dxa"/>
          </w:tcPr>
          <w:p w14:paraId="6904DEC2" w14:textId="1A03966D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F1C185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D. Slaughter </w:t>
            </w:r>
          </w:p>
        </w:tc>
        <w:tc>
          <w:tcPr>
            <w:tcW w:w="2065" w:type="dxa"/>
          </w:tcPr>
          <w:p w14:paraId="3642C336" w14:textId="0C5E20AF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0D56DA3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Shalonna Armour </w:t>
            </w:r>
          </w:p>
        </w:tc>
        <w:tc>
          <w:tcPr>
            <w:tcW w:w="2065" w:type="dxa"/>
          </w:tcPr>
          <w:p w14:paraId="1E7ECF19" w14:textId="4420EE1F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2B42B4D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Joyce Lewis </w:t>
            </w:r>
          </w:p>
        </w:tc>
        <w:tc>
          <w:tcPr>
            <w:tcW w:w="2065" w:type="dxa"/>
          </w:tcPr>
          <w:p w14:paraId="20B2CEA0" w14:textId="1B7BD31B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D0EA35A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Prentice Scott </w:t>
            </w:r>
          </w:p>
        </w:tc>
        <w:tc>
          <w:tcPr>
            <w:tcW w:w="2065" w:type="dxa"/>
          </w:tcPr>
          <w:p w14:paraId="031FFFAC" w14:textId="2D5E22B9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CE6AF6F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Jacquees Combs </w:t>
            </w:r>
          </w:p>
        </w:tc>
        <w:tc>
          <w:tcPr>
            <w:tcW w:w="2065" w:type="dxa"/>
          </w:tcPr>
          <w:p w14:paraId="788366F7" w14:textId="2BC975B9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FF2EC77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Victoria Robinson</w:t>
            </w:r>
          </w:p>
        </w:tc>
        <w:tc>
          <w:tcPr>
            <w:tcW w:w="2065" w:type="dxa"/>
          </w:tcPr>
          <w:p w14:paraId="404445C2" w14:textId="45D5B83B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EAE4775" w:rsidR="002235D3" w:rsidRDefault="000B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J. Le</w:t>
            </w:r>
            <w:r w:rsidR="00677ACF">
              <w:rPr>
                <w:rFonts w:cs="Arial"/>
                <w:b/>
                <w:sz w:val="24"/>
                <w:szCs w:val="24"/>
              </w:rPr>
              <w:t xml:space="preserve">onidas </w:t>
            </w:r>
          </w:p>
        </w:tc>
        <w:tc>
          <w:tcPr>
            <w:tcW w:w="2065" w:type="dxa"/>
          </w:tcPr>
          <w:p w14:paraId="78F1C9A0" w14:textId="4B4D2DF7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D7A180A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269B34F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Kim Owens </w:t>
            </w:r>
          </w:p>
        </w:tc>
        <w:tc>
          <w:tcPr>
            <w:tcW w:w="2065" w:type="dxa"/>
          </w:tcPr>
          <w:p w14:paraId="2F8A4C5C" w14:textId="2ADFB351" w:rsidR="002235D3" w:rsidRDefault="00677AC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10FF4B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19A23AA2" w14:textId="77777777" w:rsidR="009F14CE" w:rsidRDefault="009A3327" w:rsidP="009F14CE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9F14CE">
        <w:rPr>
          <w:rFonts w:cs="Arial"/>
          <w:b/>
          <w:sz w:val="24"/>
          <w:szCs w:val="24"/>
        </w:rPr>
        <w:t>Action Items</w:t>
      </w:r>
      <w:r w:rsidR="008C5487" w:rsidRPr="009F14CE">
        <w:rPr>
          <w:rFonts w:cs="Arial"/>
          <w:b/>
          <w:sz w:val="24"/>
          <w:szCs w:val="24"/>
        </w:rPr>
        <w:t xml:space="preserve"> </w:t>
      </w:r>
    </w:p>
    <w:p w14:paraId="4E1726B6" w14:textId="420AD4D7" w:rsidR="00FA3440" w:rsidRDefault="0018203C" w:rsidP="00FA344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9F14CE">
        <w:rPr>
          <w:rFonts w:cs="Arial"/>
          <w:b/>
          <w:sz w:val="24"/>
          <w:szCs w:val="24"/>
        </w:rPr>
        <w:t>Public Comment</w:t>
      </w:r>
      <w:r>
        <w:rPr>
          <w:rFonts w:cs="Arial"/>
          <w:b/>
          <w:sz w:val="24"/>
          <w:szCs w:val="24"/>
        </w:rPr>
        <w:t>:</w:t>
      </w:r>
      <w:r w:rsidR="009F14CE">
        <w:rPr>
          <w:rFonts w:cs="Arial"/>
          <w:b/>
          <w:sz w:val="24"/>
          <w:szCs w:val="24"/>
        </w:rPr>
        <w:t xml:space="preserve"> </w:t>
      </w:r>
      <w:r w:rsidR="009F14CE" w:rsidRPr="00FA3440">
        <w:rPr>
          <w:rFonts w:cs="Arial"/>
          <w:bCs/>
          <w:sz w:val="24"/>
          <w:szCs w:val="24"/>
        </w:rPr>
        <w:t xml:space="preserve">Motion made by: V. Robinson; Seconded by: </w:t>
      </w:r>
      <w:r w:rsidR="0057132E">
        <w:rPr>
          <w:rFonts w:cs="Arial"/>
          <w:bCs/>
          <w:sz w:val="24"/>
          <w:szCs w:val="24"/>
        </w:rPr>
        <w:t>J</w:t>
      </w:r>
      <w:r w:rsidR="00087C4A">
        <w:rPr>
          <w:rFonts w:cs="Arial"/>
          <w:bCs/>
          <w:sz w:val="24"/>
          <w:szCs w:val="24"/>
        </w:rPr>
        <w:t xml:space="preserve">. </w:t>
      </w:r>
      <w:r w:rsidR="0057132E">
        <w:rPr>
          <w:rFonts w:cs="Arial"/>
          <w:bCs/>
          <w:sz w:val="24"/>
          <w:szCs w:val="24"/>
        </w:rPr>
        <w:t>Combs</w:t>
      </w:r>
    </w:p>
    <w:p w14:paraId="1DE65766" w14:textId="04B7D307" w:rsidR="00FA3440" w:rsidRPr="00C130A4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 xml:space="preserve">Members Approving: </w:t>
      </w:r>
      <w:r w:rsidR="00C130A4">
        <w:rPr>
          <w:rFonts w:cs="Arial"/>
          <w:bCs/>
          <w:sz w:val="24"/>
          <w:szCs w:val="24"/>
        </w:rPr>
        <w:t>4</w:t>
      </w:r>
    </w:p>
    <w:p w14:paraId="7251913C" w14:textId="78068891" w:rsidR="00FA3440" w:rsidRPr="00C130A4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 xml:space="preserve">Members Opposing: </w:t>
      </w:r>
      <w:r w:rsidR="00C130A4">
        <w:rPr>
          <w:rFonts w:cs="Arial"/>
          <w:bCs/>
          <w:sz w:val="24"/>
          <w:szCs w:val="24"/>
        </w:rPr>
        <w:t>0</w:t>
      </w:r>
    </w:p>
    <w:p w14:paraId="1F7B1358" w14:textId="447B2495" w:rsidR="009F14CE" w:rsidRDefault="009F14CE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931284">
        <w:rPr>
          <w:rFonts w:cs="Arial"/>
          <w:bCs/>
          <w:color w:val="D47B22" w:themeColor="accent2"/>
          <w:sz w:val="24"/>
          <w:szCs w:val="24"/>
        </w:rPr>
        <w:t>Members Abstaining:</w:t>
      </w:r>
      <w:r w:rsidR="00FA3440" w:rsidRPr="00931284">
        <w:rPr>
          <w:rFonts w:cs="Arial"/>
          <w:bCs/>
          <w:color w:val="D47B22" w:themeColor="accent2"/>
          <w:sz w:val="24"/>
          <w:szCs w:val="24"/>
        </w:rPr>
        <w:t xml:space="preserve"> </w:t>
      </w:r>
      <w:r w:rsidR="00FA3440">
        <w:rPr>
          <w:rFonts w:cs="Arial"/>
          <w:bCs/>
          <w:sz w:val="24"/>
          <w:szCs w:val="24"/>
        </w:rPr>
        <w:t>0</w:t>
      </w:r>
    </w:p>
    <w:p w14:paraId="4337395A" w14:textId="02E54655" w:rsidR="00087C4A" w:rsidRPr="00FA3440" w:rsidRDefault="00087C4A" w:rsidP="00FA3440">
      <w:pPr>
        <w:pStyle w:val="ListParagraph"/>
        <w:ind w:left="1440"/>
        <w:rPr>
          <w:rFonts w:cs="Arial"/>
          <w:bCs/>
          <w:sz w:val="24"/>
          <w:szCs w:val="24"/>
        </w:rPr>
      </w:pPr>
      <w:r w:rsidRPr="00087C4A">
        <w:rPr>
          <w:rFonts w:cs="Arial"/>
          <w:b/>
          <w:sz w:val="24"/>
          <w:szCs w:val="24"/>
        </w:rPr>
        <w:t>Motion:</w:t>
      </w:r>
      <w:r w:rsidRPr="00087C4A">
        <w:rPr>
          <w:rFonts w:cs="Arial"/>
          <w:bCs/>
          <w:sz w:val="24"/>
          <w:szCs w:val="24"/>
        </w:rPr>
        <w:t xml:space="preserve"> </w:t>
      </w:r>
      <w:r w:rsidRPr="00087C4A">
        <w:rPr>
          <w:rFonts w:cs="Arial"/>
          <w:bCs/>
          <w:color w:val="0070C0"/>
          <w:sz w:val="24"/>
          <w:szCs w:val="24"/>
        </w:rPr>
        <w:t>Passes</w:t>
      </w:r>
    </w:p>
    <w:p w14:paraId="2D36A81F" w14:textId="39CDCDE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C4A09">
        <w:rPr>
          <w:rFonts w:cs="Arial"/>
          <w:color w:val="0083A9" w:themeColor="accent1"/>
          <w:sz w:val="24"/>
          <w:szCs w:val="24"/>
        </w:rPr>
        <w:t>V. 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AC4A09">
        <w:rPr>
          <w:rFonts w:cs="Arial"/>
          <w:color w:val="0083A9" w:themeColor="accent1"/>
          <w:sz w:val="24"/>
          <w:szCs w:val="24"/>
        </w:rPr>
        <w:t xml:space="preserve">K. Owens </w:t>
      </w:r>
    </w:p>
    <w:p w14:paraId="74F0E149" w14:textId="2760BA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4</w:t>
      </w:r>
    </w:p>
    <w:p w14:paraId="57FFA089" w14:textId="44DFF1C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0</w:t>
      </w:r>
    </w:p>
    <w:p w14:paraId="0BC56146" w14:textId="5E4B565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C4A09">
        <w:rPr>
          <w:rFonts w:cs="Arial"/>
          <w:sz w:val="24"/>
          <w:szCs w:val="24"/>
        </w:rPr>
        <w:t>0</w:t>
      </w:r>
    </w:p>
    <w:p w14:paraId="7E2386B6" w14:textId="5515E83C" w:rsidR="00087C4A" w:rsidRPr="00087C4A" w:rsidRDefault="0024684D" w:rsidP="00087C4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6B30BA39" w:rsidR="00484306" w:rsidRPr="0018203C" w:rsidRDefault="0095266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Fill vacant seat</w:t>
      </w:r>
      <w:r w:rsidR="0018203C">
        <w:rPr>
          <w:rFonts w:cs="Arial"/>
          <w:b/>
          <w:sz w:val="24"/>
          <w:szCs w:val="24"/>
        </w:rPr>
        <w:t xml:space="preserve">: </w:t>
      </w:r>
      <w:r w:rsidR="0018203C" w:rsidRPr="0018203C">
        <w:rPr>
          <w:rFonts w:cs="Arial"/>
          <w:bCs/>
          <w:sz w:val="24"/>
          <w:szCs w:val="24"/>
        </w:rPr>
        <w:t xml:space="preserve">Motion made by: </w:t>
      </w:r>
      <w:r w:rsidR="0018203C" w:rsidRPr="0018203C">
        <w:rPr>
          <w:rFonts w:cs="Arial"/>
          <w:bCs/>
          <w:color w:val="0070C0"/>
          <w:sz w:val="24"/>
          <w:szCs w:val="24"/>
        </w:rPr>
        <w:t>V. Robinson</w:t>
      </w:r>
      <w:r w:rsidR="0018203C" w:rsidRPr="0018203C">
        <w:rPr>
          <w:rFonts w:cs="Arial"/>
          <w:bCs/>
          <w:sz w:val="24"/>
          <w:szCs w:val="24"/>
        </w:rPr>
        <w:t>; Seconded by:</w:t>
      </w:r>
      <w:r w:rsidR="0018203C">
        <w:rPr>
          <w:rFonts w:cs="Arial"/>
          <w:b/>
          <w:sz w:val="24"/>
          <w:szCs w:val="24"/>
        </w:rPr>
        <w:t xml:space="preserve"> </w:t>
      </w:r>
      <w:r w:rsidR="0018203C" w:rsidRPr="0018203C">
        <w:rPr>
          <w:rFonts w:cs="Arial"/>
          <w:bCs/>
          <w:color w:val="0070C0"/>
          <w:sz w:val="24"/>
          <w:szCs w:val="24"/>
        </w:rPr>
        <w:t xml:space="preserve">D. Slaughter </w:t>
      </w:r>
    </w:p>
    <w:p w14:paraId="49671284" w14:textId="10DAA7F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D0247">
        <w:rPr>
          <w:rFonts w:cs="Arial"/>
          <w:sz w:val="24"/>
          <w:szCs w:val="24"/>
        </w:rPr>
        <w:t>5</w:t>
      </w:r>
    </w:p>
    <w:p w14:paraId="123E280D" w14:textId="2F6B635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D0247">
        <w:rPr>
          <w:rFonts w:cs="Arial"/>
          <w:sz w:val="24"/>
          <w:szCs w:val="24"/>
        </w:rPr>
        <w:t>0</w:t>
      </w:r>
    </w:p>
    <w:p w14:paraId="759322E2" w14:textId="45CFB81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D0247">
        <w:rPr>
          <w:rFonts w:cs="Arial"/>
          <w:sz w:val="24"/>
          <w:szCs w:val="24"/>
        </w:rPr>
        <w:t>0</w:t>
      </w:r>
    </w:p>
    <w:p w14:paraId="2B6279C8" w14:textId="2B89384C" w:rsidR="00FF3119" w:rsidRDefault="00484306" w:rsidP="00087C4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DA81A84" w14:textId="015294D6" w:rsidR="007A3BDA" w:rsidRPr="00A13D64" w:rsidRDefault="00A13D64" w:rsidP="00A13D6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A13D64">
        <w:rPr>
          <w:rFonts w:cs="Arial"/>
          <w:b/>
          <w:sz w:val="24"/>
          <w:szCs w:val="24"/>
        </w:rPr>
        <w:t>Approval of Previous Minutes</w:t>
      </w:r>
      <w:r w:rsidR="000246DC" w:rsidRPr="00A13D64">
        <w:rPr>
          <w:rFonts w:cs="Arial"/>
          <w:b/>
          <w:sz w:val="24"/>
          <w:szCs w:val="24"/>
        </w:rPr>
        <w:t>:</w:t>
      </w:r>
      <w:r w:rsidRPr="00A13D64">
        <w:rPr>
          <w:rFonts w:cs="Arial"/>
          <w:b/>
          <w:sz w:val="24"/>
          <w:szCs w:val="24"/>
        </w:rPr>
        <w:t xml:space="preserve"> </w:t>
      </w:r>
      <w:r w:rsidRPr="00A13D64">
        <w:rPr>
          <w:rFonts w:cs="Arial"/>
          <w:bCs/>
          <w:sz w:val="24"/>
          <w:szCs w:val="24"/>
        </w:rPr>
        <w:t>List amendments to the minutes: Pending correction of J. Owens to J. Combs</w:t>
      </w:r>
      <w:r w:rsidR="0018203C">
        <w:rPr>
          <w:rFonts w:cs="Arial"/>
          <w:bCs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</w:p>
    <w:p w14:paraId="2D0C6897" w14:textId="1799AD6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7132E">
        <w:rPr>
          <w:rFonts w:cs="Arial"/>
          <w:color w:val="0083A9" w:themeColor="accent1"/>
          <w:sz w:val="24"/>
          <w:szCs w:val="24"/>
        </w:rPr>
        <w:t>K. Owens</w:t>
      </w:r>
      <w:r w:rsidR="0018203C">
        <w:rPr>
          <w:rFonts w:cs="Arial"/>
          <w:color w:val="0083A9" w:themeColor="accent1"/>
          <w:sz w:val="24"/>
          <w:szCs w:val="24"/>
        </w:rPr>
        <w:t>;</w:t>
      </w:r>
      <w:r w:rsidRPr="00484306">
        <w:rPr>
          <w:rFonts w:cs="Arial"/>
          <w:sz w:val="24"/>
          <w:szCs w:val="24"/>
        </w:rPr>
        <w:t xml:space="preserve"> Seconded by: </w:t>
      </w:r>
      <w:r w:rsidR="0057132E">
        <w:rPr>
          <w:rFonts w:cs="Arial"/>
          <w:color w:val="0083A9" w:themeColor="accent1"/>
          <w:sz w:val="24"/>
          <w:szCs w:val="24"/>
        </w:rPr>
        <w:t xml:space="preserve">J. Lewis </w:t>
      </w:r>
      <w:r w:rsidR="0018203C">
        <w:rPr>
          <w:rFonts w:cs="Arial"/>
          <w:color w:val="0083A9" w:themeColor="accent1"/>
          <w:sz w:val="24"/>
          <w:szCs w:val="24"/>
        </w:rPr>
        <w:t xml:space="preserve"> </w:t>
      </w:r>
    </w:p>
    <w:p w14:paraId="00A938D2" w14:textId="12C7C54A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132E">
        <w:rPr>
          <w:rFonts w:cs="Arial"/>
          <w:sz w:val="24"/>
          <w:szCs w:val="24"/>
        </w:rPr>
        <w:t>5</w:t>
      </w:r>
    </w:p>
    <w:p w14:paraId="76F57FDE" w14:textId="14E8648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7132E">
        <w:rPr>
          <w:rFonts w:cs="Arial"/>
          <w:sz w:val="24"/>
          <w:szCs w:val="24"/>
        </w:rPr>
        <w:t>0</w:t>
      </w:r>
    </w:p>
    <w:p w14:paraId="40D7414E" w14:textId="10EF8BD4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57132E">
        <w:rPr>
          <w:rFonts w:cs="Arial"/>
          <w:color w:val="D47B22" w:themeColor="accent2"/>
          <w:sz w:val="24"/>
          <w:szCs w:val="24"/>
        </w:rPr>
        <w:t xml:space="preserve"> 0</w:t>
      </w:r>
    </w:p>
    <w:p w14:paraId="18B04FF9" w14:textId="59E161A6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57132E">
        <w:rPr>
          <w:rFonts w:cs="Arial"/>
          <w:color w:val="0083A9" w:themeColor="accent1"/>
          <w:sz w:val="24"/>
          <w:szCs w:val="24"/>
        </w:rPr>
        <w:t>]</w:t>
      </w:r>
    </w:p>
    <w:p w14:paraId="4D94DC15" w14:textId="4F54C6C9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</w:t>
      </w:r>
      <w:r w:rsidR="0057132E">
        <w:rPr>
          <w:rFonts w:cs="Arial"/>
          <w:b/>
          <w:sz w:val="24"/>
          <w:szCs w:val="24"/>
        </w:rPr>
        <w:t>on: Review of Go Team Norms</w:t>
      </w:r>
    </w:p>
    <w:p w14:paraId="62CBE89E" w14:textId="084D569D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7132E">
        <w:rPr>
          <w:rFonts w:cs="Arial"/>
          <w:color w:val="0083A9" w:themeColor="accent1"/>
          <w:sz w:val="24"/>
          <w:szCs w:val="24"/>
        </w:rPr>
        <w:t>V. 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57132E">
        <w:rPr>
          <w:rFonts w:cs="Arial"/>
          <w:color w:val="0083A9" w:themeColor="accent1"/>
          <w:sz w:val="24"/>
          <w:szCs w:val="24"/>
        </w:rPr>
        <w:t>D. Slaughter</w:t>
      </w:r>
    </w:p>
    <w:p w14:paraId="43A7F12E" w14:textId="1A0088A0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7132E">
        <w:rPr>
          <w:rFonts w:cs="Arial"/>
          <w:sz w:val="24"/>
          <w:szCs w:val="24"/>
        </w:rPr>
        <w:t>5</w:t>
      </w:r>
    </w:p>
    <w:p w14:paraId="1CDC4E40" w14:textId="21860F7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7132E">
        <w:rPr>
          <w:rFonts w:cs="Arial"/>
          <w:sz w:val="24"/>
          <w:szCs w:val="24"/>
        </w:rPr>
        <w:t>0</w:t>
      </w:r>
    </w:p>
    <w:p w14:paraId="4AB2AD3D" w14:textId="736649C0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57132E">
        <w:rPr>
          <w:rFonts w:cs="Arial"/>
          <w:color w:val="D47B22" w:themeColor="accent2"/>
          <w:sz w:val="24"/>
          <w:szCs w:val="24"/>
        </w:rPr>
        <w:t xml:space="preserve"> 0</w:t>
      </w:r>
    </w:p>
    <w:p w14:paraId="43ACDBA5" w14:textId="3D70BC2A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57132E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94A0F" w14:paraId="46811429" w14:textId="77777777" w:rsidTr="00294A0F">
        <w:tc>
          <w:tcPr>
            <w:tcW w:w="3235" w:type="dxa"/>
            <w:shd w:val="clear" w:color="auto" w:fill="F3CF45" w:themeFill="accent3"/>
          </w:tcPr>
          <w:p w14:paraId="34738B21" w14:textId="19E22EBC" w:rsidR="00294A0F" w:rsidRPr="00294A0F" w:rsidRDefault="00294A0F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94A0F">
              <w:rPr>
                <w:rFonts w:cs="Arial"/>
                <w:b/>
                <w:bCs/>
                <w:sz w:val="24"/>
                <w:szCs w:val="24"/>
              </w:rPr>
              <w:t>Vacant Position</w:t>
            </w:r>
            <w:r w:rsidR="00931284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15" w:type="dxa"/>
          </w:tcPr>
          <w:p w14:paraId="4FAD4D73" w14:textId="45769D3B" w:rsidR="00294A0F" w:rsidRPr="00294A0F" w:rsidRDefault="00294A0F" w:rsidP="00294A0F">
            <w:pPr>
              <w:rPr>
                <w:rFonts w:cs="Arial"/>
                <w:b/>
                <w:bCs/>
                <w:color w:val="0083A9" w:themeColor="accent1"/>
                <w:sz w:val="24"/>
                <w:szCs w:val="24"/>
              </w:rPr>
            </w:pPr>
            <w:r w:rsidRPr="00294A0F">
              <w:rPr>
                <w:rFonts w:cs="Arial"/>
                <w:b/>
                <w:bCs/>
                <w:sz w:val="24"/>
                <w:szCs w:val="24"/>
              </w:rPr>
              <w:t xml:space="preserve">Community </w:t>
            </w:r>
            <w:r w:rsidR="00931284">
              <w:rPr>
                <w:rFonts w:cs="Arial"/>
                <w:b/>
                <w:bCs/>
                <w:sz w:val="24"/>
                <w:szCs w:val="24"/>
              </w:rPr>
              <w:t>Seat</w:t>
            </w:r>
          </w:p>
        </w:tc>
      </w:tr>
      <w:tr w:rsidR="00294A0F" w14:paraId="726723B0" w14:textId="77777777" w:rsidTr="00294A0F">
        <w:tc>
          <w:tcPr>
            <w:tcW w:w="3235" w:type="dxa"/>
            <w:shd w:val="clear" w:color="auto" w:fill="F3CF45" w:themeFill="accent3"/>
          </w:tcPr>
          <w:p w14:paraId="60EF4B80" w14:textId="15279374" w:rsidR="00294A0F" w:rsidRPr="00294A0F" w:rsidRDefault="00294A0F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94A0F">
              <w:rPr>
                <w:rFonts w:cs="Arial"/>
                <w:b/>
                <w:bCs/>
                <w:sz w:val="24"/>
                <w:szCs w:val="24"/>
              </w:rPr>
              <w:t>Appointee’s Name</w:t>
            </w:r>
            <w:r w:rsidR="00931284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15" w:type="dxa"/>
          </w:tcPr>
          <w:p w14:paraId="573048D6" w14:textId="04157C0D" w:rsidR="00294A0F" w:rsidRPr="00294A0F" w:rsidRDefault="00294A0F" w:rsidP="00294A0F">
            <w:pPr>
              <w:rPr>
                <w:rFonts w:cs="Arial"/>
                <w:color w:val="0083A9" w:themeColor="accent1"/>
                <w:sz w:val="24"/>
                <w:szCs w:val="24"/>
              </w:rPr>
            </w:pPr>
            <w:r w:rsidRPr="00294A0F">
              <w:rPr>
                <w:rFonts w:cs="Arial"/>
                <w:sz w:val="24"/>
                <w:szCs w:val="24"/>
              </w:rPr>
              <w:t>Mori Russell</w:t>
            </w:r>
          </w:p>
        </w:tc>
      </w:tr>
    </w:tbl>
    <w:p w14:paraId="1EDBB166" w14:textId="4744BC3D" w:rsidR="00294A0F" w:rsidRDefault="00294A0F" w:rsidP="00294A0F">
      <w:pPr>
        <w:rPr>
          <w:rFonts w:cs="Arial"/>
          <w:color w:val="0083A9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294A0F" w14:paraId="30F98E64" w14:textId="77777777" w:rsidTr="00294A0F">
        <w:tc>
          <w:tcPr>
            <w:tcW w:w="3235" w:type="dxa"/>
            <w:shd w:val="clear" w:color="auto" w:fill="F3CF45" w:themeFill="accent3"/>
          </w:tcPr>
          <w:p w14:paraId="6A83C399" w14:textId="7CD86500" w:rsidR="00294A0F" w:rsidRPr="00294A0F" w:rsidRDefault="00294A0F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Vacant Pos</w:t>
            </w:r>
            <w:r w:rsidR="00931284">
              <w:rPr>
                <w:rFonts w:cs="Arial"/>
                <w:b/>
                <w:bCs/>
                <w:sz w:val="24"/>
                <w:szCs w:val="24"/>
              </w:rPr>
              <w:t>ition:</w:t>
            </w:r>
          </w:p>
        </w:tc>
        <w:tc>
          <w:tcPr>
            <w:tcW w:w="6115" w:type="dxa"/>
            <w:shd w:val="clear" w:color="auto" w:fill="F3CF45" w:themeFill="accent3"/>
          </w:tcPr>
          <w:p w14:paraId="5BF3BF2A" w14:textId="6E3BE40A" w:rsidR="00294A0F" w:rsidRPr="00931284" w:rsidRDefault="00931284" w:rsidP="00294A0F">
            <w:pPr>
              <w:rPr>
                <w:rFonts w:cs="Arial"/>
                <w:b/>
                <w:bCs/>
                <w:color w:val="0083A9" w:themeColor="accent1"/>
                <w:sz w:val="24"/>
                <w:szCs w:val="24"/>
              </w:rPr>
            </w:pPr>
            <w:r w:rsidRPr="00931284">
              <w:rPr>
                <w:rFonts w:cs="Arial"/>
                <w:b/>
                <w:bCs/>
                <w:sz w:val="24"/>
                <w:szCs w:val="24"/>
              </w:rPr>
              <w:t xml:space="preserve">Community Seat </w:t>
            </w:r>
          </w:p>
        </w:tc>
      </w:tr>
      <w:tr w:rsidR="00294A0F" w14:paraId="2B05BD33" w14:textId="77777777" w:rsidTr="00294A0F">
        <w:tc>
          <w:tcPr>
            <w:tcW w:w="3235" w:type="dxa"/>
            <w:shd w:val="clear" w:color="auto" w:fill="F3CF45" w:themeFill="accent3"/>
          </w:tcPr>
          <w:p w14:paraId="70D86DE3" w14:textId="356F22FB" w:rsidR="00294A0F" w:rsidRPr="00931284" w:rsidRDefault="00931284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31284">
              <w:rPr>
                <w:rFonts w:cs="Arial"/>
                <w:b/>
                <w:bCs/>
                <w:sz w:val="24"/>
                <w:szCs w:val="24"/>
              </w:rPr>
              <w:t>Nominee’s Name:</w:t>
            </w:r>
          </w:p>
        </w:tc>
        <w:tc>
          <w:tcPr>
            <w:tcW w:w="6115" w:type="dxa"/>
            <w:shd w:val="clear" w:color="auto" w:fill="F3CF45" w:themeFill="accent3"/>
          </w:tcPr>
          <w:p w14:paraId="39FC9C52" w14:textId="77777777" w:rsidR="00294A0F" w:rsidRDefault="00294A0F" w:rsidP="00294A0F">
            <w:pPr>
              <w:rPr>
                <w:rFonts w:cs="Arial"/>
                <w:color w:val="0083A9" w:themeColor="accent1"/>
                <w:sz w:val="24"/>
                <w:szCs w:val="24"/>
              </w:rPr>
            </w:pPr>
          </w:p>
        </w:tc>
      </w:tr>
      <w:tr w:rsidR="00294A0F" w14:paraId="39DDFFDD" w14:textId="77777777" w:rsidTr="00294A0F">
        <w:tc>
          <w:tcPr>
            <w:tcW w:w="3235" w:type="dxa"/>
          </w:tcPr>
          <w:p w14:paraId="11305569" w14:textId="77777777" w:rsidR="00294A0F" w:rsidRPr="00931284" w:rsidRDefault="00931284" w:rsidP="00294A0F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 xml:space="preserve">GO Team Members </w:t>
            </w:r>
          </w:p>
          <w:p w14:paraId="163804FA" w14:textId="65CCC6E5" w:rsidR="00931284" w:rsidRPr="00931284" w:rsidRDefault="00931284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31284">
              <w:rPr>
                <w:rFonts w:cs="Arial"/>
                <w:b/>
                <w:bCs/>
                <w:sz w:val="24"/>
                <w:szCs w:val="24"/>
              </w:rPr>
              <w:t xml:space="preserve">In favor </w:t>
            </w:r>
          </w:p>
        </w:tc>
        <w:tc>
          <w:tcPr>
            <w:tcW w:w="6115" w:type="dxa"/>
          </w:tcPr>
          <w:p w14:paraId="7E23AE2D" w14:textId="730C733C" w:rsidR="00294A0F" w:rsidRPr="00931284" w:rsidRDefault="00931284" w:rsidP="00931284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 xml:space="preserve">V.Robinson, J. Combs, D. Slaughter, K. Owens, J. Lewis </w:t>
            </w:r>
          </w:p>
        </w:tc>
      </w:tr>
      <w:tr w:rsidR="00294A0F" w14:paraId="59584CC0" w14:textId="77777777" w:rsidTr="00294A0F">
        <w:tc>
          <w:tcPr>
            <w:tcW w:w="3235" w:type="dxa"/>
          </w:tcPr>
          <w:p w14:paraId="405B0B33" w14:textId="77777777" w:rsidR="00294A0F" w:rsidRPr="00931284" w:rsidRDefault="00931284" w:rsidP="00294A0F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 xml:space="preserve">GO Team Members </w:t>
            </w:r>
          </w:p>
          <w:p w14:paraId="14ADA385" w14:textId="3567F0AA" w:rsidR="00931284" w:rsidRPr="00931284" w:rsidRDefault="00931284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31284">
              <w:rPr>
                <w:rFonts w:cs="Arial"/>
                <w:b/>
                <w:bCs/>
                <w:sz w:val="24"/>
                <w:szCs w:val="24"/>
              </w:rPr>
              <w:t xml:space="preserve">Opposed </w:t>
            </w:r>
          </w:p>
        </w:tc>
        <w:tc>
          <w:tcPr>
            <w:tcW w:w="6115" w:type="dxa"/>
          </w:tcPr>
          <w:p w14:paraId="6466DDCF" w14:textId="5C6A0849" w:rsidR="00294A0F" w:rsidRPr="00931284" w:rsidRDefault="00931284" w:rsidP="00294A0F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>N/A</w:t>
            </w:r>
          </w:p>
        </w:tc>
      </w:tr>
      <w:tr w:rsidR="00294A0F" w14:paraId="3C7D5727" w14:textId="77777777" w:rsidTr="00294A0F">
        <w:tc>
          <w:tcPr>
            <w:tcW w:w="3235" w:type="dxa"/>
          </w:tcPr>
          <w:p w14:paraId="70C9731E" w14:textId="77777777" w:rsidR="00294A0F" w:rsidRPr="00931284" w:rsidRDefault="00931284" w:rsidP="00294A0F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 xml:space="preserve">GO Team Members </w:t>
            </w:r>
          </w:p>
          <w:p w14:paraId="2B8559F0" w14:textId="64238E01" w:rsidR="00931284" w:rsidRPr="00931284" w:rsidRDefault="00931284" w:rsidP="00294A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31284">
              <w:rPr>
                <w:rFonts w:cs="Arial"/>
                <w:b/>
                <w:bCs/>
                <w:sz w:val="24"/>
                <w:szCs w:val="24"/>
              </w:rPr>
              <w:t xml:space="preserve">Abstaining </w:t>
            </w:r>
          </w:p>
        </w:tc>
        <w:tc>
          <w:tcPr>
            <w:tcW w:w="6115" w:type="dxa"/>
          </w:tcPr>
          <w:p w14:paraId="35D80D27" w14:textId="12A98FE7" w:rsidR="00294A0F" w:rsidRPr="00931284" w:rsidRDefault="00931284" w:rsidP="00294A0F">
            <w:pPr>
              <w:rPr>
                <w:rFonts w:cs="Arial"/>
                <w:sz w:val="24"/>
                <w:szCs w:val="24"/>
              </w:rPr>
            </w:pPr>
            <w:r w:rsidRPr="00931284"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32F64EDF" w14:textId="77777777" w:rsidR="00294A0F" w:rsidRPr="00294A0F" w:rsidRDefault="00294A0F" w:rsidP="00294A0F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0AD5C00" w:rsidR="00484306" w:rsidRPr="00484306" w:rsidRDefault="00484306" w:rsidP="00931284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DDE6C63" w:rsidR="00484306" w:rsidRPr="00135A71" w:rsidRDefault="00484306" w:rsidP="0093128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981492">
        <w:rPr>
          <w:rFonts w:cs="Arial"/>
          <w:sz w:val="24"/>
          <w:szCs w:val="24"/>
        </w:rPr>
        <w:t xml:space="preserve"> (Mission &amp; Vision Committee)</w:t>
      </w:r>
      <w:r w:rsidR="008C5487">
        <w:rPr>
          <w:rFonts w:cs="Arial"/>
          <w:sz w:val="24"/>
          <w:szCs w:val="24"/>
        </w:rPr>
        <w:t xml:space="preserve"> </w:t>
      </w:r>
      <w:r w:rsidR="0057132E" w:rsidRPr="00135A71">
        <w:rPr>
          <w:rFonts w:cs="Arial"/>
          <w:color w:val="0083A9" w:themeColor="accent1"/>
          <w:sz w:val="24"/>
          <w:szCs w:val="24"/>
        </w:rPr>
        <w:t>The committee discussed</w:t>
      </w:r>
      <w:r w:rsidR="00981492" w:rsidRPr="00135A71">
        <w:rPr>
          <w:rFonts w:cs="Arial"/>
          <w:color w:val="0083A9" w:themeColor="accent1"/>
          <w:sz w:val="24"/>
          <w:szCs w:val="24"/>
        </w:rPr>
        <w:t xml:space="preserve"> collaboration with school-based staff to devise a mission and vision statement that would align to the school goals.</w:t>
      </w:r>
    </w:p>
    <w:p w14:paraId="7A3A96A7" w14:textId="0C0E9AD2" w:rsidR="008C5487" w:rsidRPr="00981492" w:rsidRDefault="008C5487" w:rsidP="0093128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981492">
        <w:rPr>
          <w:rFonts w:cs="Arial"/>
          <w:sz w:val="24"/>
          <w:szCs w:val="24"/>
        </w:rPr>
        <w:t xml:space="preserve"> (Community Member Seat Vacancy) </w:t>
      </w:r>
      <w:r w:rsidR="00981492">
        <w:rPr>
          <w:rFonts w:cs="Arial"/>
          <w:color w:val="0083A9" w:themeColor="accent1"/>
          <w:sz w:val="24"/>
          <w:szCs w:val="24"/>
        </w:rPr>
        <w:t xml:space="preserve">The committee vote M. Russell on to the Go Team </w:t>
      </w:r>
      <w:r w:rsidR="00825F71">
        <w:rPr>
          <w:rFonts w:cs="Arial"/>
          <w:color w:val="0083A9" w:themeColor="accent1"/>
          <w:sz w:val="24"/>
          <w:szCs w:val="24"/>
        </w:rPr>
        <w:t xml:space="preserve">as a recommendation from the principal.  </w:t>
      </w:r>
    </w:p>
    <w:p w14:paraId="28472A08" w14:textId="73C4CF4D" w:rsidR="00981492" w:rsidRPr="00135A71" w:rsidRDefault="00981492" w:rsidP="0093128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bCs/>
          <w:color w:val="0083A9" w:themeColor="accent1"/>
          <w:sz w:val="24"/>
          <w:szCs w:val="24"/>
        </w:rPr>
      </w:pPr>
      <w:r w:rsidRPr="00825F71">
        <w:rPr>
          <w:rFonts w:cs="Arial"/>
          <w:b/>
          <w:bCs/>
          <w:sz w:val="24"/>
          <w:szCs w:val="24"/>
        </w:rPr>
        <w:t xml:space="preserve">Discussion Item 3: </w:t>
      </w:r>
      <w:r w:rsidR="00825F71" w:rsidRPr="00825F71">
        <w:rPr>
          <w:rFonts w:cs="Arial"/>
          <w:sz w:val="24"/>
          <w:szCs w:val="24"/>
        </w:rPr>
        <w:t xml:space="preserve">(Member information for website) </w:t>
      </w:r>
      <w:r w:rsidR="00825F71" w:rsidRPr="00135A71">
        <w:rPr>
          <w:rFonts w:cs="Arial"/>
          <w:color w:val="0083A9" w:themeColor="accent1"/>
          <w:sz w:val="24"/>
          <w:szCs w:val="24"/>
        </w:rPr>
        <w:t xml:space="preserve">Committee chair discussed the possibility of the </w:t>
      </w:r>
      <w:r w:rsidR="006F3D53" w:rsidRPr="00135A71">
        <w:rPr>
          <w:rFonts w:cs="Arial"/>
          <w:color w:val="0083A9" w:themeColor="accent1"/>
          <w:sz w:val="24"/>
          <w:szCs w:val="24"/>
        </w:rPr>
        <w:t>community’s</w:t>
      </w:r>
      <w:r w:rsidR="00825F71" w:rsidRPr="00135A71">
        <w:rPr>
          <w:rFonts w:cs="Arial"/>
          <w:color w:val="0083A9" w:themeColor="accent1"/>
          <w:sz w:val="24"/>
          <w:szCs w:val="24"/>
        </w:rPr>
        <w:t xml:space="preserve"> awareness of whom the members were therefore, </w:t>
      </w:r>
      <w:r w:rsidR="006F3D53" w:rsidRPr="00135A71">
        <w:rPr>
          <w:rFonts w:cs="Arial"/>
          <w:color w:val="0083A9" w:themeColor="accent1"/>
          <w:sz w:val="24"/>
          <w:szCs w:val="24"/>
        </w:rPr>
        <w:t xml:space="preserve">the bio and picture of the committee members will be posted on the school website. </w:t>
      </w:r>
    </w:p>
    <w:p w14:paraId="0A13EA25" w14:textId="30306497" w:rsidR="006F3D53" w:rsidRPr="00135A71" w:rsidRDefault="006F3D53" w:rsidP="0093128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bCs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Discussion Item 4: </w:t>
      </w:r>
      <w:r w:rsidRPr="006F3D53">
        <w:rPr>
          <w:rFonts w:cs="Arial"/>
          <w:sz w:val="24"/>
          <w:szCs w:val="24"/>
        </w:rPr>
        <w:t>(Strategic Plan)</w:t>
      </w:r>
      <w:r>
        <w:rPr>
          <w:rFonts w:cs="Arial"/>
          <w:sz w:val="24"/>
          <w:szCs w:val="24"/>
        </w:rPr>
        <w:t xml:space="preserve"> </w:t>
      </w:r>
      <w:r w:rsidRPr="00135A71">
        <w:rPr>
          <w:rFonts w:cs="Arial"/>
          <w:color w:val="0083A9" w:themeColor="accent1"/>
          <w:sz w:val="24"/>
          <w:szCs w:val="24"/>
        </w:rPr>
        <w:t xml:space="preserve">Committee discussed and voted </w:t>
      </w:r>
      <w:r w:rsidR="00135A71" w:rsidRPr="00135A71">
        <w:rPr>
          <w:rFonts w:cs="Arial"/>
          <w:color w:val="0083A9" w:themeColor="accent1"/>
          <w:sz w:val="24"/>
          <w:szCs w:val="24"/>
        </w:rPr>
        <w:t>the approval of the</w:t>
      </w:r>
      <w:r w:rsidRPr="00135A71">
        <w:rPr>
          <w:rFonts w:cs="Arial"/>
          <w:color w:val="0083A9" w:themeColor="accent1"/>
          <w:sz w:val="24"/>
          <w:szCs w:val="24"/>
        </w:rPr>
        <w:t xml:space="preserve"> </w:t>
      </w:r>
      <w:r w:rsidR="00135A71" w:rsidRPr="00135A71">
        <w:rPr>
          <w:rFonts w:cs="Arial"/>
          <w:color w:val="0083A9" w:themeColor="accent1"/>
          <w:sz w:val="24"/>
          <w:szCs w:val="24"/>
        </w:rPr>
        <w:t xml:space="preserve">Strategic Plan pending the verbiage of the goals including the term growth. After the schools MAP data was reviewed in comparison to the district and other local schools.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0E5870A9" w:rsidR="008C5487" w:rsidRPr="004F19E6" w:rsidRDefault="008C5487" w:rsidP="00931284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C2C5EC4" w:rsidR="004F19E6" w:rsidRPr="004F19E6" w:rsidRDefault="004F19E6" w:rsidP="0093128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135A71">
        <w:rPr>
          <w:rFonts w:cs="Arial"/>
          <w:color w:val="0083A9" w:themeColor="accent1"/>
          <w:sz w:val="24"/>
          <w:szCs w:val="24"/>
        </w:rPr>
        <w:t xml:space="preserve">Principal Crooms discussed covid mitigation at the school for daily functioning. In addition, to the </w:t>
      </w:r>
      <w:r w:rsidR="00F43C50">
        <w:rPr>
          <w:rFonts w:cs="Arial"/>
          <w:color w:val="0083A9" w:themeColor="accent1"/>
          <w:sz w:val="24"/>
          <w:szCs w:val="24"/>
        </w:rPr>
        <w:t xml:space="preserve">closure of the school before holiday break with </w:t>
      </w:r>
      <w:r w:rsidR="00AB41A1">
        <w:rPr>
          <w:rFonts w:cs="Arial"/>
          <w:color w:val="0083A9" w:themeColor="accent1"/>
          <w:sz w:val="24"/>
          <w:szCs w:val="24"/>
        </w:rPr>
        <w:t>one-to-one</w:t>
      </w:r>
      <w:r w:rsidR="00F43C50">
        <w:rPr>
          <w:rFonts w:cs="Arial"/>
          <w:color w:val="0083A9" w:themeColor="accent1"/>
          <w:sz w:val="24"/>
          <w:szCs w:val="24"/>
        </w:rPr>
        <w:t xml:space="preserve"> devices for academic progress. </w:t>
      </w:r>
      <w:r w:rsidR="00AB41A1">
        <w:rPr>
          <w:rFonts w:cs="Arial"/>
          <w:color w:val="0083A9" w:themeColor="accent1"/>
          <w:sz w:val="24"/>
          <w:szCs w:val="24"/>
        </w:rPr>
        <w:t>There will be test to stay training January 12</w:t>
      </w:r>
      <w:r w:rsidR="00AB41A1" w:rsidRPr="00AB41A1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B41A1">
        <w:rPr>
          <w:rFonts w:cs="Arial"/>
          <w:color w:val="0083A9" w:themeColor="accent1"/>
          <w:sz w:val="24"/>
          <w:szCs w:val="24"/>
        </w:rPr>
        <w:t xml:space="preserve"> &amp; 18</w:t>
      </w:r>
      <w:r w:rsidR="00AB41A1" w:rsidRPr="00AB41A1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B41A1">
        <w:rPr>
          <w:rFonts w:cs="Arial"/>
          <w:color w:val="0083A9" w:themeColor="accent1"/>
          <w:sz w:val="24"/>
          <w:szCs w:val="24"/>
        </w:rPr>
        <w:t xml:space="preserve">.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64C2FDF" w:rsidR="002E661E" w:rsidRPr="00F27C09" w:rsidRDefault="002E661E" w:rsidP="00931284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43C50">
        <w:rPr>
          <w:rFonts w:cs="Arial"/>
          <w:color w:val="0083A9" w:themeColor="accent1"/>
          <w:sz w:val="24"/>
          <w:szCs w:val="24"/>
        </w:rPr>
        <w:t xml:space="preserve">The holiday program </w:t>
      </w:r>
      <w:r w:rsidR="00AB41A1">
        <w:rPr>
          <w:rFonts w:cs="Arial"/>
          <w:color w:val="0083A9" w:themeColor="accent1"/>
          <w:sz w:val="24"/>
          <w:szCs w:val="24"/>
        </w:rPr>
        <w:t>will be rescheduled due to the closure.</w:t>
      </w:r>
      <w:r w:rsidR="00E65D91">
        <w:rPr>
          <w:rFonts w:cs="Arial"/>
          <w:color w:val="0083A9" w:themeColor="accent1"/>
          <w:sz w:val="24"/>
          <w:szCs w:val="24"/>
        </w:rPr>
        <w:t xml:space="preserve">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931284">
      <w:pPr>
        <w:pStyle w:val="ListParagraph"/>
        <w:numPr>
          <w:ilvl w:val="0"/>
          <w:numId w:val="4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DE5B52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B41A1">
        <w:rPr>
          <w:rFonts w:cs="Arial"/>
          <w:color w:val="0083A9" w:themeColor="accent1"/>
          <w:sz w:val="24"/>
          <w:szCs w:val="24"/>
        </w:rPr>
        <w:t>V. 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AB41A1">
        <w:rPr>
          <w:rFonts w:cs="Arial"/>
          <w:color w:val="0083A9" w:themeColor="accent1"/>
          <w:sz w:val="24"/>
          <w:szCs w:val="24"/>
        </w:rPr>
        <w:t>M. Russell</w:t>
      </w:r>
    </w:p>
    <w:p w14:paraId="0CCE215A" w14:textId="106383A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sz w:val="24"/>
          <w:szCs w:val="24"/>
        </w:rPr>
        <w:t>5</w:t>
      </w:r>
    </w:p>
    <w:p w14:paraId="5AE22E38" w14:textId="54BE08B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sz w:val="24"/>
          <w:szCs w:val="24"/>
        </w:rPr>
        <w:t>0</w:t>
      </w:r>
    </w:p>
    <w:p w14:paraId="321400D9" w14:textId="1960272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sz w:val="24"/>
          <w:szCs w:val="24"/>
        </w:rPr>
        <w:t>0</w:t>
      </w:r>
    </w:p>
    <w:p w14:paraId="437599F6" w14:textId="7FE10FC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B73AACA" w14:textId="1FBF389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B41A1">
        <w:rPr>
          <w:rFonts w:cs="Arial"/>
          <w:color w:val="0083A9" w:themeColor="accent1"/>
          <w:sz w:val="24"/>
          <w:szCs w:val="24"/>
        </w:rPr>
        <w:t>6:51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342079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 xml:space="preserve">Victoria Robinson </w:t>
      </w:r>
    </w:p>
    <w:p w14:paraId="3DD8F4AD" w14:textId="318F488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564FB07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B41A1">
        <w:rPr>
          <w:rFonts w:cs="Arial"/>
          <w:color w:val="0083A9" w:themeColor="accent1"/>
          <w:sz w:val="24"/>
          <w:szCs w:val="24"/>
        </w:rPr>
        <w:t>1/11/2022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1A98" w14:textId="77777777" w:rsidR="00C85C08" w:rsidRDefault="00C85C08" w:rsidP="00333C97">
      <w:pPr>
        <w:spacing w:after="0" w:line="240" w:lineRule="auto"/>
      </w:pPr>
      <w:r>
        <w:separator/>
      </w:r>
    </w:p>
  </w:endnote>
  <w:endnote w:type="continuationSeparator" w:id="0">
    <w:p w14:paraId="3BF145E3" w14:textId="77777777" w:rsidR="00C85C08" w:rsidRDefault="00C85C0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A912A2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94A0F">
      <w:rPr>
        <w:noProof/>
        <w:sz w:val="18"/>
        <w:szCs w:val="18"/>
      </w:rPr>
      <w:t>1/11/2022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77A4" w14:textId="77777777" w:rsidR="00C85C08" w:rsidRDefault="00C85C08" w:rsidP="00333C97">
      <w:pPr>
        <w:spacing w:after="0" w:line="240" w:lineRule="auto"/>
      </w:pPr>
      <w:r>
        <w:separator/>
      </w:r>
    </w:p>
  </w:footnote>
  <w:footnote w:type="continuationSeparator" w:id="0">
    <w:p w14:paraId="79DC3BBE" w14:textId="77777777" w:rsidR="00C85C08" w:rsidRDefault="00C85C0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E4847"/>
    <w:multiLevelType w:val="hybridMultilevel"/>
    <w:tmpl w:val="B28E6470"/>
    <w:lvl w:ilvl="0" w:tplc="4DAAE0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40EA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4A"/>
    <w:rsid w:val="00087C9E"/>
    <w:rsid w:val="000A2BB9"/>
    <w:rsid w:val="000B34ED"/>
    <w:rsid w:val="000C7C8A"/>
    <w:rsid w:val="00100302"/>
    <w:rsid w:val="001010B8"/>
    <w:rsid w:val="00111306"/>
    <w:rsid w:val="001118F9"/>
    <w:rsid w:val="00135A71"/>
    <w:rsid w:val="0018203C"/>
    <w:rsid w:val="001B2FA5"/>
    <w:rsid w:val="002235D3"/>
    <w:rsid w:val="00233EAA"/>
    <w:rsid w:val="0024464A"/>
    <w:rsid w:val="00244CB1"/>
    <w:rsid w:val="0024684D"/>
    <w:rsid w:val="002500F0"/>
    <w:rsid w:val="00261C45"/>
    <w:rsid w:val="00270933"/>
    <w:rsid w:val="002767D0"/>
    <w:rsid w:val="00294A0F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7132E"/>
    <w:rsid w:val="005A59D7"/>
    <w:rsid w:val="005C154F"/>
    <w:rsid w:val="005E7AC0"/>
    <w:rsid w:val="00607AD9"/>
    <w:rsid w:val="006240F8"/>
    <w:rsid w:val="00634060"/>
    <w:rsid w:val="0066721A"/>
    <w:rsid w:val="00677ACF"/>
    <w:rsid w:val="006A7801"/>
    <w:rsid w:val="006C2A22"/>
    <w:rsid w:val="006E4F4C"/>
    <w:rsid w:val="006E7802"/>
    <w:rsid w:val="006F01A0"/>
    <w:rsid w:val="006F3D53"/>
    <w:rsid w:val="00737887"/>
    <w:rsid w:val="007410ED"/>
    <w:rsid w:val="0075000F"/>
    <w:rsid w:val="00780694"/>
    <w:rsid w:val="007A19C2"/>
    <w:rsid w:val="007A3BDA"/>
    <w:rsid w:val="007B264A"/>
    <w:rsid w:val="007D6473"/>
    <w:rsid w:val="00803ABF"/>
    <w:rsid w:val="00825F71"/>
    <w:rsid w:val="008A6073"/>
    <w:rsid w:val="008A73DD"/>
    <w:rsid w:val="008C5487"/>
    <w:rsid w:val="008C7811"/>
    <w:rsid w:val="008F525A"/>
    <w:rsid w:val="00901E1B"/>
    <w:rsid w:val="00904A5E"/>
    <w:rsid w:val="00931284"/>
    <w:rsid w:val="0094664C"/>
    <w:rsid w:val="00952660"/>
    <w:rsid w:val="0095304C"/>
    <w:rsid w:val="00961A16"/>
    <w:rsid w:val="00981492"/>
    <w:rsid w:val="009A3327"/>
    <w:rsid w:val="009F14CE"/>
    <w:rsid w:val="009F7C24"/>
    <w:rsid w:val="00A015E2"/>
    <w:rsid w:val="00A11B84"/>
    <w:rsid w:val="00A13D64"/>
    <w:rsid w:val="00A7127C"/>
    <w:rsid w:val="00AB41A1"/>
    <w:rsid w:val="00AC354F"/>
    <w:rsid w:val="00AC4A09"/>
    <w:rsid w:val="00B4244D"/>
    <w:rsid w:val="00B4458C"/>
    <w:rsid w:val="00B60383"/>
    <w:rsid w:val="00B83020"/>
    <w:rsid w:val="00BB209B"/>
    <w:rsid w:val="00BB79A4"/>
    <w:rsid w:val="00C130A4"/>
    <w:rsid w:val="00C16385"/>
    <w:rsid w:val="00C4311A"/>
    <w:rsid w:val="00C66868"/>
    <w:rsid w:val="00C85C08"/>
    <w:rsid w:val="00CB4F94"/>
    <w:rsid w:val="00CC08A3"/>
    <w:rsid w:val="00CF28C4"/>
    <w:rsid w:val="00D0486F"/>
    <w:rsid w:val="00DB0E0D"/>
    <w:rsid w:val="00DD1E90"/>
    <w:rsid w:val="00DE1D44"/>
    <w:rsid w:val="00E175EB"/>
    <w:rsid w:val="00E65D91"/>
    <w:rsid w:val="00EB0D47"/>
    <w:rsid w:val="00ED1F32"/>
    <w:rsid w:val="00ED6B50"/>
    <w:rsid w:val="00EF46CC"/>
    <w:rsid w:val="00F27C09"/>
    <w:rsid w:val="00F401AE"/>
    <w:rsid w:val="00F43C50"/>
    <w:rsid w:val="00FA3440"/>
    <w:rsid w:val="00FC2F51"/>
    <w:rsid w:val="00FC686B"/>
    <w:rsid w:val="00FD0247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Victoria</cp:lastModifiedBy>
  <cp:revision>4</cp:revision>
  <cp:lastPrinted>2018-07-16T20:23:00Z</cp:lastPrinted>
  <dcterms:created xsi:type="dcterms:W3CDTF">2022-01-12T00:57:00Z</dcterms:created>
  <dcterms:modified xsi:type="dcterms:W3CDTF">2022-01-12T02:10:00Z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